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FCB9D" w14:textId="6843CC43" w:rsidR="00494EEE" w:rsidRPr="00494EEE" w:rsidRDefault="00D37EF4" w:rsidP="00494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E7CA7D" wp14:editId="03DD9D43">
            <wp:extent cx="6645910" cy="9218295"/>
            <wp:effectExtent l="0" t="0" r="0" b="0"/>
            <wp:docPr id="1798548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013A" w14:textId="77777777" w:rsidR="009F49D6" w:rsidRPr="00EE24D1" w:rsidRDefault="009F49D6" w:rsidP="00EE24D1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lastRenderedPageBreak/>
        <w:t>документа об образовании и (или) о квалификации, в том числе об образовании и (или) о квалификации, полученных в иностранном государстве;</w:t>
      </w:r>
    </w:p>
    <w:p w14:paraId="2D3FDE9F" w14:textId="77777777" w:rsidR="00997FA8" w:rsidRPr="00EE24D1" w:rsidRDefault="009F49D6" w:rsidP="00EE24D1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документа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документа).</w:t>
      </w:r>
    </w:p>
    <w:p w14:paraId="064C375B" w14:textId="77777777" w:rsidR="009F49D6" w:rsidRPr="00EE24D1" w:rsidRDefault="009F49D6" w:rsidP="00EE24D1">
      <w:pPr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2.2. Заявление о зачете результатов и документы, подтверждающие результаты пройденного обучения, подаются одним из следующих способов:</w:t>
      </w:r>
    </w:p>
    <w:p w14:paraId="34F45D60" w14:textId="77777777" w:rsidR="009F49D6" w:rsidRPr="00EE24D1" w:rsidRDefault="009F49D6" w:rsidP="00EE24D1">
      <w:pPr>
        <w:pStyle w:val="a4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лично в школу;</w:t>
      </w:r>
    </w:p>
    <w:p w14:paraId="1DAEF203" w14:textId="77777777" w:rsidR="009F49D6" w:rsidRPr="00EE24D1" w:rsidRDefault="009F49D6" w:rsidP="00EE24D1">
      <w:pPr>
        <w:pStyle w:val="a4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14:paraId="5B87112A" w14:textId="77777777" w:rsidR="00997FA8" w:rsidRPr="00EE24D1" w:rsidRDefault="009F49D6" w:rsidP="00EE24D1">
      <w:pPr>
        <w:pStyle w:val="a4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школы или с использованием функционала официального сайта школы в сети Интернет или иным способом с использованием сети Интернет.</w:t>
      </w:r>
    </w:p>
    <w:p w14:paraId="67AA5B50" w14:textId="77777777" w:rsidR="00997FA8" w:rsidRPr="00EE24D1" w:rsidRDefault="009F49D6" w:rsidP="00EE24D1">
      <w:pPr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2.3. Документы, полученные в иностранных организациях, предоставляются на русском языке или вместе с нотариально заверенным переводом на русский язык.</w:t>
      </w:r>
    </w:p>
    <w:p w14:paraId="0D7DEADA" w14:textId="77777777" w:rsidR="00997FA8" w:rsidRPr="00EE24D1" w:rsidRDefault="009F49D6" w:rsidP="00EE24D1">
      <w:pPr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2.4. Если документ, подтверждающий получение иностранного образования, не подпадает под действие международных договоров о взаимном признании, то подлежит процедуре признания, осуществляемой федеральным органом исполнительной власти, осуществляющим функции по контролю и надзору в сфере образования. В таком случае иностранный документ принимается вместе с документом, выданным по итогам процедуры признания иностранного образования.</w:t>
      </w:r>
    </w:p>
    <w:p w14:paraId="32A7580E" w14:textId="77777777" w:rsidR="00D934D1" w:rsidRPr="00EE24D1" w:rsidRDefault="009F49D6" w:rsidP="00EE24D1">
      <w:pPr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EE24D1">
        <w:rPr>
          <w:rFonts w:ascii="Times New Roman" w:eastAsia="Times New Roman" w:hAnsi="Times New Roman" w:cs="Times New Roman"/>
          <w:sz w:val="28"/>
          <w:szCs w:val="28"/>
        </w:rPr>
        <w:t>2.5. Результаты, подтвержденные иностранными документами об обучении, могут подлежать зачету только в рамках курсов внеурочной деятельности, учебного предмета «Иностранный язык» или дополнительных образовательных программ.</w:t>
      </w:r>
    </w:p>
    <w:p w14:paraId="58E9E707" w14:textId="77777777" w:rsidR="00997FA8" w:rsidRDefault="00997FA8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2050DE7F" w14:textId="72B87066" w:rsidR="00C3600E" w:rsidRPr="00EE24D1" w:rsidRDefault="00EE24D1" w:rsidP="00B63DD4">
      <w:pPr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E24D1">
        <w:rPr>
          <w:rFonts w:ascii="Times New Roman" w:hAnsi="Times New Roman" w:cs="Times New Roman"/>
          <w:b/>
          <w:bCs/>
          <w:sz w:val="26"/>
          <w:szCs w:val="26"/>
        </w:rPr>
        <w:t>3. Процедура зачета результатов</w:t>
      </w:r>
    </w:p>
    <w:p w14:paraId="72D60030" w14:textId="77777777" w:rsidR="00EE24D1" w:rsidRPr="00BD703F" w:rsidRDefault="00EE24D1" w:rsidP="00B63DD4">
      <w:pPr>
        <w:spacing w:line="288" w:lineRule="auto"/>
        <w:jc w:val="center"/>
        <w:rPr>
          <w:rFonts w:ascii="Times New Roman" w:hAnsi="Times New Roman" w:cs="Times New Roman"/>
          <w:b/>
          <w:sz w:val="22"/>
        </w:rPr>
      </w:pPr>
    </w:p>
    <w:p w14:paraId="597477A4" w14:textId="77777777" w:rsidR="00997FA8" w:rsidRPr="00EE24D1" w:rsidRDefault="00C3600E" w:rsidP="00EE24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3.1. Зачет 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 обучающийся в школе (далее – часть осваиваемой образовательной программы), и результатов пройденного обучения, определенных освоенной ранее обучающимся образовательной программой (ее частью) другой организации.</w:t>
      </w:r>
    </w:p>
    <w:p w14:paraId="641EAFAF" w14:textId="77777777" w:rsidR="00E531AB" w:rsidRPr="00EE24D1" w:rsidRDefault="00C3600E" w:rsidP="00EE24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3.2. Сопоставление планируемых результатов обучения с результатами пройденного обучения, а также проверку подлинности предоставленных документов осуществляет заместитель директора по учебной работе не позднее пяти рабочих дней с даты принятия заявления.</w:t>
      </w:r>
    </w:p>
    <w:p w14:paraId="0846B601" w14:textId="77777777" w:rsidR="00E531AB" w:rsidRPr="00EE24D1" w:rsidRDefault="00C3600E" w:rsidP="00EE24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3.3. Обоснованные выводы заместителя по учебной работе, сделанные по результатам сопоставления планируемых результатов обучения с результатами пройденного обучения, в том числе решение об осуществлении зачета результатов обучающегося или об отказе в зачете, привлечении педагогического совета к процедуре проведения зачета, фиксируются письменно в справке, которая направляется директору в этот же день.</w:t>
      </w:r>
    </w:p>
    <w:p w14:paraId="1BC0E748" w14:textId="77777777" w:rsidR="00C3600E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lastRenderedPageBreak/>
        <w:t>3.4. Зачет результатов возможен при одновременном выполнении следующих условий:</w:t>
      </w:r>
    </w:p>
    <w:p w14:paraId="5275815C" w14:textId="77777777" w:rsidR="00C3600E" w:rsidRPr="00EE24D1" w:rsidRDefault="00C3600E" w:rsidP="00EE24D1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учебный предмет, курс, дисциплина (модуль), практика (далее – учебный предмет), изученные в другой организации, входят в состав учебного плана образовательной программы школы;</w:t>
      </w:r>
    </w:p>
    <w:p w14:paraId="00F075DA" w14:textId="77777777" w:rsidR="00C3600E" w:rsidRPr="00EE24D1" w:rsidRDefault="00C3600E" w:rsidP="00EE24D1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название учебного предмета, изученного в другой организации, совпадает с названием учебного предмета в учебном плане образовательной программы школы и (или) совпадают их планируемые результаты освоения;</w:t>
      </w:r>
    </w:p>
    <w:p w14:paraId="23E5CDFD" w14:textId="77777777" w:rsidR="00E531AB" w:rsidRPr="00EE24D1" w:rsidRDefault="00C3600E" w:rsidP="00EE24D1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количество часов, отведенное на изучение учебного предмета, изученного в другой организации, составляет не менее 85 процентов от количества часов, отведенного на его изучение в учебном плане образовательной программы школы.</w:t>
      </w:r>
    </w:p>
    <w:p w14:paraId="421C39AE" w14:textId="0F101069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3.5. Обучающимся засчитываются результаты освоения ими дополнительных общеразвивающих и предпрофессиональных образовательных программ в области искусств по направлению «Изобразительное искусство» – по учебному предмету «Изобразительное искусство</w:t>
      </w:r>
      <w:proofErr w:type="gramStart"/>
      <w:r w:rsidRPr="00EE24D1">
        <w:rPr>
          <w:rFonts w:ascii="Times New Roman" w:hAnsi="Times New Roman" w:cs="Times New Roman"/>
          <w:sz w:val="28"/>
          <w:szCs w:val="28"/>
        </w:rPr>
        <w:t>»,  по</w:t>
      </w:r>
      <w:proofErr w:type="gramEnd"/>
      <w:r w:rsidRPr="00EE24D1">
        <w:rPr>
          <w:rFonts w:ascii="Times New Roman" w:hAnsi="Times New Roman" w:cs="Times New Roman"/>
          <w:sz w:val="28"/>
          <w:szCs w:val="28"/>
        </w:rPr>
        <w:t xml:space="preserve"> направлению «Музыкальное искусство» – по учебному предмету «Музыка».</w:t>
      </w:r>
    </w:p>
    <w:p w14:paraId="4FDD943A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3.6. Обучающимся по основным образовательным программам начального общего, основного общего и среднего общего образования засчитываются результаты освоения ими дополнительных общеразвивающих и предпрофессиональных образовательных программ в области физической культуры и спорта в организациях, осуществляющих физкультурно-спортивную и образовательную деятельность, по учебному предмету «Физическая культура» при успешном выполнении программы спортивной подготовки (контрольно-переводное тестирование, нормативы и разряды).</w:t>
      </w:r>
    </w:p>
    <w:p w14:paraId="028C464C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3.7. В случае несовпадения планируемых результатов обучения с результатами обучения по соответствующим учебным предметам, полученными в другой организации, более чем на 5 процентов и (или) при недостаточном объеме часов более чем на 10 процентов решение о зачете результатов принимается по согласованию с педагогическим советом школы.</w:t>
      </w:r>
    </w:p>
    <w:p w14:paraId="5A718130" w14:textId="77777777" w:rsidR="00C3600E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3.8. С целью установления соответствия школа проводит оценивание фактического достижения обучающимся планируемых результатов части осваиваемой образовательной программы (далее – оценивание) в случаях:</w:t>
      </w:r>
    </w:p>
    <w:p w14:paraId="4F75F564" w14:textId="77777777" w:rsidR="00C3600E" w:rsidRPr="00EE24D1" w:rsidRDefault="00C3600E" w:rsidP="00EE24D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 xml:space="preserve">несовпадения школьной системы оценивания с системой оценивания результатов другой организации, в том числе применение иной системы балльного оценивания или в случаях </w:t>
      </w:r>
      <w:proofErr w:type="spellStart"/>
      <w:r w:rsidRPr="00EE24D1">
        <w:rPr>
          <w:rFonts w:ascii="Times New Roman" w:hAnsi="Times New Roman" w:cs="Times New Roman"/>
          <w:sz w:val="28"/>
          <w:szCs w:val="28"/>
        </w:rPr>
        <w:t>безбалльного</w:t>
      </w:r>
      <w:proofErr w:type="spellEnd"/>
      <w:r w:rsidRPr="00EE24D1">
        <w:rPr>
          <w:rFonts w:ascii="Times New Roman" w:hAnsi="Times New Roman" w:cs="Times New Roman"/>
          <w:sz w:val="28"/>
          <w:szCs w:val="28"/>
        </w:rPr>
        <w:t xml:space="preserve"> оценивания результатов;</w:t>
      </w:r>
    </w:p>
    <w:p w14:paraId="7B53DDD5" w14:textId="77777777" w:rsidR="00E531AB" w:rsidRPr="00EE24D1" w:rsidRDefault="00C3600E" w:rsidP="00EE24D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невозможности однозначно сопоставить результаты освоения учебного предмета с планируемыми результатами по соответствующему учебному предмету образовательной программы школы.</w:t>
      </w:r>
    </w:p>
    <w:p w14:paraId="5B7232C8" w14:textId="77777777" w:rsidR="00C3600E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3.9. Оценивание проводит комиссия, созданная педагогическим советом школы, в составе не менее трех человек в течение пяти рабочих дней с даты принятия решения о привлечении педагогического совета к процедуре проведения зачета.</w:t>
      </w:r>
    </w:p>
    <w:p w14:paraId="40E5C95B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3.10. Комиссия, указанная в пункте 3.9. Положения, вправе проводить оценивание в формах промежуточной аттестации, предусмотренных образовательной программой школы по соответствующему учебному предмету.</w:t>
      </w:r>
    </w:p>
    <w:p w14:paraId="4A6A8F89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lastRenderedPageBreak/>
        <w:t>3.11. Результаты оценивания оформляются протоколом, который подписывают все члены комиссии, проводившие оценивание. В протоколе также указывается решение комиссии – произвести зачет результатов обучающегося или отказать в зачете.</w:t>
      </w:r>
    </w:p>
    <w:p w14:paraId="75114EB0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3.12. Решение о зачете результатов утверждается приказом директора школы не позднее трех рабочих дней с даты принятия решения о зачете результатов.</w:t>
      </w:r>
    </w:p>
    <w:p w14:paraId="3404A090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3.13.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программы, в том числе с выставлением отметок «3», «4», «5».</w:t>
      </w:r>
    </w:p>
    <w:p w14:paraId="30907A12" w14:textId="77777777" w:rsidR="00E531AB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3.14. В случае несогласия обучающегося, родителей (законных представителей) несовершеннолетнего обучающегося с итогами процедуры зачета заявление о зачете результатов может быть отозвано. Об отзыве заявления о зачете обучающийся, родитель (законный представитель) несовершеннолетнего обучающегося подает соответствующее заявление. В этом случае школа проводит промежуточную аттестацию обучающегося в форме и порядке, предусмотренных образовательной программой и локальными нормативными актами школы.</w:t>
      </w:r>
    </w:p>
    <w:p w14:paraId="31A7E280" w14:textId="77777777" w:rsidR="00997FA8" w:rsidRPr="00EE24D1" w:rsidRDefault="00C3600E" w:rsidP="00EE24D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E24D1">
        <w:rPr>
          <w:rFonts w:ascii="Times New Roman" w:hAnsi="Times New Roman" w:cs="Times New Roman"/>
          <w:sz w:val="28"/>
          <w:szCs w:val="28"/>
        </w:rPr>
        <w:t>3.15. Заявление(я) обучающегося, родителей (законных представителей) несовершеннолетнего обучающегося, приказы директора о зачете/отказе в зачете вместе с решением о зачете/отказе в зачете и документами, предоставленными обучающимся, родителями (законными представителями) несовершеннолетнего обучающегося, подлежат хранению в личном деле обучающегося.</w:t>
      </w:r>
    </w:p>
    <w:p w14:paraId="10A919CD" w14:textId="77777777" w:rsidR="00997FA8" w:rsidRDefault="00997FA8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5CE67D87" w14:textId="07AA51A6" w:rsidR="009B6E5F" w:rsidRPr="009B6E5F" w:rsidRDefault="009B6E5F" w:rsidP="009B6E5F">
      <w:pPr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B6E5F">
        <w:rPr>
          <w:rFonts w:ascii="Times New Roman" w:hAnsi="Times New Roman" w:cs="Times New Roman"/>
          <w:b/>
          <w:bCs/>
          <w:sz w:val="26"/>
          <w:szCs w:val="26"/>
        </w:rPr>
        <w:t>4. Отказ в зачете результатов</w:t>
      </w:r>
    </w:p>
    <w:p w14:paraId="4001099C" w14:textId="77777777" w:rsidR="009B6E5F" w:rsidRPr="00B63DD4" w:rsidRDefault="009B6E5F" w:rsidP="009B6E5F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F8896A5" w14:textId="77777777" w:rsidR="00E531AB" w:rsidRPr="009B6E5F" w:rsidRDefault="00E531AB" w:rsidP="009B6E5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B6E5F">
        <w:rPr>
          <w:rFonts w:ascii="Times New Roman" w:hAnsi="Times New Roman" w:cs="Times New Roman"/>
          <w:sz w:val="28"/>
          <w:szCs w:val="28"/>
        </w:rPr>
        <w:t>4.1. 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школа отказывает обучающемуся в зачете.</w:t>
      </w:r>
    </w:p>
    <w:p w14:paraId="3608282F" w14:textId="77777777" w:rsidR="00E531AB" w:rsidRPr="009B6E5F" w:rsidRDefault="00E531AB" w:rsidP="009B6E5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B6E5F">
        <w:rPr>
          <w:rFonts w:ascii="Times New Roman" w:hAnsi="Times New Roman" w:cs="Times New Roman"/>
          <w:sz w:val="28"/>
          <w:szCs w:val="28"/>
        </w:rPr>
        <w:t>4.2. Решение об отказе утверждается приказом директора не позднее трех рабочих дней с даты принятия решения об отказе в зачете результатов.</w:t>
      </w:r>
    </w:p>
    <w:p w14:paraId="71FA70CF" w14:textId="77777777" w:rsidR="00997FA8" w:rsidRPr="009B6E5F" w:rsidRDefault="00E531AB" w:rsidP="009B6E5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B6E5F">
        <w:rPr>
          <w:rFonts w:ascii="Times New Roman" w:hAnsi="Times New Roman" w:cs="Times New Roman"/>
          <w:sz w:val="28"/>
          <w:szCs w:val="28"/>
        </w:rPr>
        <w:t>4.3. Приказ директора, указанный в пункте 4.2. Положения, с приложением решения об отказе в зачете результатов направляется обучающемуся или родителю (законному представителю) несовершеннолетнего обучающегося, в том числе с помощью сети Интернет, в течение трех рабочих дней с даты издания приказа директора.</w:t>
      </w:r>
    </w:p>
    <w:p w14:paraId="2FC697F5" w14:textId="77777777" w:rsidR="009F49D6" w:rsidRDefault="009F49D6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11C85AA9" w14:textId="7C9CEF99" w:rsidR="00F833A5" w:rsidRDefault="00F833A5" w:rsidP="00F833A5">
      <w:pPr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833A5">
        <w:rPr>
          <w:rFonts w:ascii="Times New Roman" w:hAnsi="Times New Roman" w:cs="Times New Roman"/>
          <w:b/>
          <w:bCs/>
          <w:sz w:val="26"/>
          <w:szCs w:val="26"/>
        </w:rPr>
        <w:t>5. Перевод на индивидуальный учебный план</w:t>
      </w:r>
    </w:p>
    <w:p w14:paraId="520505B3" w14:textId="77777777" w:rsidR="00F833A5" w:rsidRPr="00F833A5" w:rsidRDefault="00F833A5" w:rsidP="00F833A5">
      <w:pPr>
        <w:spacing w:line="288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14:paraId="1D8C3675" w14:textId="77777777" w:rsidR="00E531AB" w:rsidRPr="00F833A5" w:rsidRDefault="00E531AB" w:rsidP="00F833A5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5.1. Обучающийся, которому произведен зачет, переводится на обучение по индивидуальному учебному плану, в том числе на ускоренное обучение.</w:t>
      </w:r>
    </w:p>
    <w:p w14:paraId="2711F2DC" w14:textId="77777777" w:rsidR="00E531AB" w:rsidRPr="00F833A5" w:rsidRDefault="00E531AB" w:rsidP="00F833A5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5.2. Переход на обучение по индивидуальному учебному плану утверждается приказом директора после проведения зачета результатов.</w:t>
      </w:r>
    </w:p>
    <w:p w14:paraId="3D5D55A6" w14:textId="77777777" w:rsidR="00E531AB" w:rsidRPr="00F833A5" w:rsidRDefault="00E531AB" w:rsidP="00F833A5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5.3. Школа уведомляет обучающегося или родителя (законного представителя) несовершеннолетнего обучающегося о переходе на обучение по индивидуальному учебному плану в течение двух рабочих дней с даты издания приказа директора, указанного в пункте 5.2. Положения.</w:t>
      </w:r>
    </w:p>
    <w:p w14:paraId="40AB98E5" w14:textId="77777777" w:rsidR="00E531AB" w:rsidRPr="00B63DD4" w:rsidRDefault="00E531AB" w:rsidP="00F833A5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5.4. При составлении индивидуального учебного плана в него не включаются учебные предметы, результаты по которым школа зачла в качестве промежуточной аттестации.</w:t>
      </w:r>
    </w:p>
    <w:p w14:paraId="20209DD6" w14:textId="57AA169F" w:rsidR="00E531AB" w:rsidRPr="00B63DD4" w:rsidRDefault="00E531AB" w:rsidP="00F833A5">
      <w:pPr>
        <w:spacing w:line="288" w:lineRule="auto"/>
        <w:ind w:left="3540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B63DD4">
        <w:rPr>
          <w:rFonts w:ascii="Times New Roman" w:hAnsi="Times New Roman" w:cs="Times New Roman"/>
          <w:sz w:val="20"/>
          <w:szCs w:val="20"/>
        </w:rPr>
        <w:lastRenderedPageBreak/>
        <w:t>Приложение к Положению</w:t>
      </w:r>
      <w:r w:rsidR="00F833A5">
        <w:rPr>
          <w:rFonts w:ascii="Times New Roman" w:hAnsi="Times New Roman" w:cs="Times New Roman"/>
          <w:sz w:val="20"/>
          <w:szCs w:val="20"/>
        </w:rPr>
        <w:t xml:space="preserve"> </w:t>
      </w:r>
      <w:r w:rsidRPr="00B63DD4">
        <w:rPr>
          <w:rFonts w:ascii="Times New Roman" w:hAnsi="Times New Roman" w:cs="Times New Roman"/>
          <w:sz w:val="20"/>
          <w:szCs w:val="20"/>
        </w:rPr>
        <w:t>о зачете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14:paraId="1E53EB11" w14:textId="77777777" w:rsidR="00E531AB" w:rsidRPr="00B63DD4" w:rsidRDefault="00E531AB" w:rsidP="00B63DD4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46DBA3A" w14:textId="77777777" w:rsidR="00E531AB" w:rsidRPr="00B63DD4" w:rsidRDefault="00E531AB" w:rsidP="00B63DD4">
      <w:pPr>
        <w:spacing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3DD4">
        <w:rPr>
          <w:rFonts w:ascii="Times New Roman" w:hAnsi="Times New Roman" w:cs="Times New Roman"/>
          <w:b/>
          <w:sz w:val="26"/>
          <w:szCs w:val="26"/>
        </w:rPr>
        <w:t>ФОРМА ЗАЯВЛЕНИЯ</w:t>
      </w:r>
    </w:p>
    <w:p w14:paraId="508E0EBF" w14:textId="77777777" w:rsidR="00112172" w:rsidRPr="00B63DD4" w:rsidRDefault="00112172" w:rsidP="00B63DD4">
      <w:pPr>
        <w:spacing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3DD4">
        <w:rPr>
          <w:rFonts w:ascii="Times New Roman" w:hAnsi="Times New Roman" w:cs="Times New Roman"/>
          <w:b/>
          <w:sz w:val="26"/>
          <w:szCs w:val="26"/>
        </w:rPr>
        <w:t>о зачете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14:paraId="74D8A0C2" w14:textId="77777777" w:rsidR="00112172" w:rsidRPr="00B63DD4" w:rsidRDefault="00112172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359C177B" w14:textId="77777777" w:rsidR="00112172" w:rsidRPr="00F833A5" w:rsidRDefault="00112172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Директору</w:t>
      </w:r>
      <w:r w:rsidR="00E21819" w:rsidRPr="00F833A5">
        <w:rPr>
          <w:rFonts w:ascii="Times New Roman" w:eastAsia="Calibri" w:hAnsi="Times New Roman" w:cs="Times New Roman"/>
          <w:sz w:val="26"/>
          <w:szCs w:val="26"/>
        </w:rPr>
        <w:t xml:space="preserve"> МБОУ </w:t>
      </w:r>
      <w:r w:rsidR="00BD703F" w:rsidRPr="00F833A5">
        <w:rPr>
          <w:rFonts w:ascii="Times New Roman" w:eastAsia="Calibri" w:hAnsi="Times New Roman" w:cs="Times New Roman"/>
          <w:sz w:val="26"/>
          <w:szCs w:val="26"/>
        </w:rPr>
        <w:t>Школа № 9</w:t>
      </w:r>
    </w:p>
    <w:p w14:paraId="403D9DD4" w14:textId="77777777" w:rsidR="00112172" w:rsidRPr="00F833A5" w:rsidRDefault="00BD703F" w:rsidP="00BD703F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Мулюкову А.З.</w:t>
      </w:r>
    </w:p>
    <w:p w14:paraId="16DCA72F" w14:textId="77777777" w:rsidR="00112172" w:rsidRPr="00F833A5" w:rsidRDefault="00112172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от _____________________________,</w:t>
      </w:r>
    </w:p>
    <w:p w14:paraId="2A066F65" w14:textId="77777777" w:rsidR="00112172" w:rsidRPr="00F833A5" w:rsidRDefault="00112172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F833A5">
        <w:rPr>
          <w:rFonts w:ascii="Times New Roman" w:hAnsi="Times New Roman" w:cs="Times New Roman"/>
          <w:sz w:val="26"/>
          <w:szCs w:val="26"/>
        </w:rPr>
        <w:t>проживающе</w:t>
      </w:r>
      <w:proofErr w:type="spellEnd"/>
      <w:r w:rsidRPr="00F833A5">
        <w:rPr>
          <w:rFonts w:ascii="Times New Roman" w:hAnsi="Times New Roman" w:cs="Times New Roman"/>
          <w:sz w:val="26"/>
          <w:szCs w:val="26"/>
        </w:rPr>
        <w:t>__     по адресу:</w:t>
      </w:r>
    </w:p>
    <w:p w14:paraId="53EC4DCE" w14:textId="77777777" w:rsidR="00E21819" w:rsidRPr="00F833A5" w:rsidRDefault="00112172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________________________________</w:t>
      </w:r>
    </w:p>
    <w:p w14:paraId="2B71C90E" w14:textId="77777777" w:rsidR="00E21819" w:rsidRPr="00F833A5" w:rsidRDefault="00E21819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________________________________</w:t>
      </w:r>
    </w:p>
    <w:p w14:paraId="473AE32B" w14:textId="77777777" w:rsidR="00112172" w:rsidRPr="00F833A5" w:rsidRDefault="00112172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контактный телефон: ______________,</w:t>
      </w:r>
    </w:p>
    <w:p w14:paraId="3929D498" w14:textId="77777777" w:rsidR="00112172" w:rsidRPr="00F833A5" w:rsidRDefault="00112172" w:rsidP="00B63DD4">
      <w:pPr>
        <w:spacing w:line="288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833A5">
        <w:rPr>
          <w:rFonts w:ascii="Times New Roman" w:hAnsi="Times New Roman" w:cs="Times New Roman"/>
          <w:sz w:val="26"/>
          <w:szCs w:val="26"/>
        </w:rPr>
        <w:t>эл. почта: ________________________</w:t>
      </w:r>
    </w:p>
    <w:p w14:paraId="14CD9B3F" w14:textId="77777777" w:rsidR="00E21819" w:rsidRPr="00F833A5" w:rsidRDefault="00E21819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2EC97310" w14:textId="77777777" w:rsidR="00112172" w:rsidRPr="00B63DD4" w:rsidRDefault="00112172" w:rsidP="00B63DD4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ЗАЯВЛЕНИЕ</w:t>
      </w:r>
    </w:p>
    <w:p w14:paraId="015008FA" w14:textId="77777777" w:rsidR="00E21819" w:rsidRPr="00B63DD4" w:rsidRDefault="00E21819" w:rsidP="00B63DD4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6752254" w14:textId="77777777" w:rsidR="00112172" w:rsidRPr="00B63DD4" w:rsidRDefault="00112172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Прошу зачесть мое</w:t>
      </w:r>
      <w:r w:rsidRPr="00B63DD4">
        <w:rPr>
          <w:rFonts w:ascii="Times New Roman" w:hAnsi="Times New Roman" w:cs="Times New Roman"/>
          <w:sz w:val="26"/>
          <w:szCs w:val="26"/>
        </w:rPr>
        <w:softHyphen/>
      </w:r>
      <w:r w:rsidRPr="00B63DD4">
        <w:rPr>
          <w:rFonts w:ascii="Times New Roman" w:hAnsi="Times New Roman" w:cs="Times New Roman"/>
          <w:sz w:val="26"/>
          <w:szCs w:val="26"/>
        </w:rPr>
        <w:softHyphen/>
        <w:t>__ _____</w:t>
      </w:r>
      <w:r w:rsidR="00AB6CC4" w:rsidRPr="00B63DD4">
        <w:rPr>
          <w:rFonts w:ascii="Times New Roman" w:hAnsi="Times New Roman" w:cs="Times New Roman"/>
          <w:sz w:val="26"/>
          <w:szCs w:val="26"/>
        </w:rPr>
        <w:t>____</w:t>
      </w:r>
      <w:r w:rsidRPr="00B63DD4">
        <w:rPr>
          <w:rFonts w:ascii="Times New Roman" w:hAnsi="Times New Roman" w:cs="Times New Roman"/>
          <w:sz w:val="26"/>
          <w:szCs w:val="26"/>
        </w:rPr>
        <w:t xml:space="preserve">__, ___________________________________________, _____________ года рождения, </w:t>
      </w:r>
      <w:proofErr w:type="spellStart"/>
      <w:r w:rsidRPr="00B63DD4">
        <w:rPr>
          <w:rFonts w:ascii="Times New Roman" w:hAnsi="Times New Roman" w:cs="Times New Roman"/>
          <w:sz w:val="26"/>
          <w:szCs w:val="26"/>
        </w:rPr>
        <w:t>обучающе</w:t>
      </w:r>
      <w:proofErr w:type="spellEnd"/>
      <w:r w:rsidRPr="00B63DD4">
        <w:rPr>
          <w:rFonts w:ascii="Times New Roman" w:hAnsi="Times New Roman" w:cs="Times New Roman"/>
          <w:sz w:val="26"/>
          <w:szCs w:val="26"/>
        </w:rPr>
        <w:t xml:space="preserve">____ __ «__» класса, результаты освоения _____________________________________________________________________________ в ___________________________________________________________________________ по </w:t>
      </w:r>
      <w:r w:rsidR="00AB6CC4" w:rsidRPr="00B63DD4">
        <w:rPr>
          <w:rFonts w:ascii="Times New Roman" w:hAnsi="Times New Roman" w:cs="Times New Roman"/>
          <w:sz w:val="26"/>
          <w:szCs w:val="26"/>
        </w:rPr>
        <w:t>_</w:t>
      </w:r>
      <w:r w:rsidRPr="00B63DD4">
        <w:rPr>
          <w:rFonts w:ascii="Times New Roman" w:hAnsi="Times New Roman" w:cs="Times New Roman"/>
          <w:sz w:val="26"/>
          <w:szCs w:val="26"/>
        </w:rPr>
        <w:t>___________</w:t>
      </w:r>
      <w:r w:rsidR="00AB6CC4" w:rsidRPr="00B63DD4">
        <w:rPr>
          <w:rFonts w:ascii="Times New Roman" w:hAnsi="Times New Roman" w:cs="Times New Roman"/>
          <w:sz w:val="26"/>
          <w:szCs w:val="26"/>
        </w:rPr>
        <w:t>_____________________________________________________________</w:t>
      </w:r>
      <w:r w:rsidRPr="00B63DD4">
        <w:rPr>
          <w:rFonts w:ascii="Times New Roman" w:hAnsi="Times New Roman" w:cs="Times New Roman"/>
          <w:sz w:val="26"/>
          <w:szCs w:val="26"/>
        </w:rPr>
        <w:t>__.</w:t>
      </w:r>
    </w:p>
    <w:p w14:paraId="06B2E39C" w14:textId="77777777" w:rsidR="00AB6CC4" w:rsidRPr="00B63DD4" w:rsidRDefault="00AB6CC4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17D296B0" w14:textId="77777777" w:rsidR="00AB6CC4" w:rsidRPr="00B63DD4" w:rsidRDefault="00AB6CC4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К заявлению прилагаются:</w:t>
      </w:r>
    </w:p>
    <w:p w14:paraId="04EBAE90" w14:textId="77777777" w:rsidR="00112172" w:rsidRPr="00B63DD4" w:rsidRDefault="00AB6CC4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14:paraId="60948EDF" w14:textId="77777777" w:rsidR="00112172" w:rsidRPr="00B63DD4" w:rsidRDefault="00E21819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14:paraId="3E39E292" w14:textId="77777777" w:rsidR="00AB6CC4" w:rsidRPr="00B63DD4" w:rsidRDefault="00E21819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B63DD4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</w:t>
      </w:r>
    </w:p>
    <w:p w14:paraId="4DB5C18C" w14:textId="77777777" w:rsidR="00AB6CC4" w:rsidRPr="00B63DD4" w:rsidRDefault="00AB6CC4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B6CC4" w:rsidRPr="00B63DD4" w14:paraId="5986FA5E" w14:textId="77777777" w:rsidTr="00AB6CC4">
        <w:tc>
          <w:tcPr>
            <w:tcW w:w="2136" w:type="dxa"/>
            <w:tcBorders>
              <w:bottom w:val="single" w:sz="4" w:space="0" w:color="auto"/>
            </w:tcBorders>
          </w:tcPr>
          <w:p w14:paraId="50CEEEC7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6" w:type="dxa"/>
          </w:tcPr>
          <w:p w14:paraId="2DAB16BF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179457AF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7" w:type="dxa"/>
          </w:tcPr>
          <w:p w14:paraId="30F49431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14:paraId="31E5D772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6CC4" w:rsidRPr="00B63DD4" w14:paraId="54EDB7D9" w14:textId="77777777" w:rsidTr="00AB6CC4">
        <w:tc>
          <w:tcPr>
            <w:tcW w:w="2136" w:type="dxa"/>
            <w:tcBorders>
              <w:top w:val="single" w:sz="4" w:space="0" w:color="auto"/>
            </w:tcBorders>
          </w:tcPr>
          <w:p w14:paraId="2A3FCCB4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B63DD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136" w:type="dxa"/>
          </w:tcPr>
          <w:p w14:paraId="6C9CE616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2136" w:type="dxa"/>
            <w:tcBorders>
              <w:top w:val="single" w:sz="4" w:space="0" w:color="auto"/>
            </w:tcBorders>
          </w:tcPr>
          <w:p w14:paraId="5A33CBE2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B63DD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137" w:type="dxa"/>
          </w:tcPr>
          <w:p w14:paraId="10217A8A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2137" w:type="dxa"/>
            <w:tcBorders>
              <w:top w:val="single" w:sz="4" w:space="0" w:color="auto"/>
            </w:tcBorders>
          </w:tcPr>
          <w:p w14:paraId="6F66C703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B63DD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(Ф. И. О.)</w:t>
            </w:r>
          </w:p>
        </w:tc>
      </w:tr>
    </w:tbl>
    <w:p w14:paraId="3EB2E01E" w14:textId="77777777" w:rsidR="00AB6CC4" w:rsidRPr="00B63DD4" w:rsidRDefault="00AB6CC4" w:rsidP="00B63DD4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6F4CA208" w14:textId="77777777" w:rsidR="00112172" w:rsidRPr="00B63DD4" w:rsidRDefault="00112172" w:rsidP="00B63DD4">
      <w:pPr>
        <w:spacing w:line="288" w:lineRule="auto"/>
        <w:rPr>
          <w:rFonts w:ascii="Times New Roman" w:eastAsia="Calibri" w:hAnsi="Times New Roman" w:cs="Times New Roman"/>
          <w:sz w:val="26"/>
          <w:szCs w:val="26"/>
        </w:rPr>
      </w:pPr>
      <w:r w:rsidRPr="00B63DD4">
        <w:rPr>
          <w:rFonts w:ascii="Times New Roman" w:eastAsia="Calibri" w:hAnsi="Times New Roman" w:cs="Times New Roman"/>
          <w:sz w:val="26"/>
          <w:szCs w:val="26"/>
        </w:rPr>
        <w:t>С Положением о зачете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</w:t>
      </w:r>
      <w:r w:rsidR="00AB6CC4" w:rsidRPr="00B63DD4">
        <w:rPr>
          <w:rFonts w:ascii="Times New Roman" w:eastAsia="Calibri" w:hAnsi="Times New Roman" w:cs="Times New Roman"/>
          <w:sz w:val="26"/>
          <w:szCs w:val="26"/>
        </w:rPr>
        <w:t xml:space="preserve">ющих </w:t>
      </w:r>
      <w:r w:rsidRPr="00B63DD4">
        <w:rPr>
          <w:rFonts w:ascii="Times New Roman" w:eastAsia="Calibri" w:hAnsi="Times New Roman" w:cs="Times New Roman"/>
          <w:sz w:val="26"/>
          <w:szCs w:val="26"/>
        </w:rPr>
        <w:t xml:space="preserve">образовательную деятельность, утвержденным приказом </w:t>
      </w:r>
      <w:r w:rsidR="00BD703F">
        <w:rPr>
          <w:rFonts w:ascii="Times New Roman" w:eastAsia="Calibri" w:hAnsi="Times New Roman" w:cs="Times New Roman"/>
          <w:i/>
          <w:sz w:val="26"/>
          <w:szCs w:val="26"/>
        </w:rPr>
        <w:t xml:space="preserve">МБОУ </w:t>
      </w:r>
      <w:r w:rsidRPr="00B63DD4">
        <w:rPr>
          <w:rFonts w:ascii="Times New Roman" w:eastAsia="Calibri" w:hAnsi="Times New Roman" w:cs="Times New Roman"/>
          <w:i/>
          <w:sz w:val="26"/>
          <w:szCs w:val="26"/>
        </w:rPr>
        <w:t xml:space="preserve">Школа № </w:t>
      </w:r>
      <w:r w:rsidR="00BD703F">
        <w:rPr>
          <w:rFonts w:ascii="Times New Roman" w:eastAsia="Calibri" w:hAnsi="Times New Roman" w:cs="Times New Roman"/>
          <w:i/>
          <w:sz w:val="26"/>
          <w:szCs w:val="26"/>
        </w:rPr>
        <w:t>9 от ___________</w:t>
      </w:r>
      <w:r w:rsidRPr="00B63DD4">
        <w:rPr>
          <w:rFonts w:ascii="Times New Roman" w:eastAsia="Calibri" w:hAnsi="Times New Roman" w:cs="Times New Roman"/>
          <w:i/>
          <w:sz w:val="26"/>
          <w:szCs w:val="26"/>
        </w:rPr>
        <w:t xml:space="preserve"> № </w:t>
      </w:r>
      <w:r w:rsidR="00BD703F">
        <w:rPr>
          <w:rFonts w:ascii="Times New Roman" w:eastAsia="Calibri" w:hAnsi="Times New Roman" w:cs="Times New Roman"/>
          <w:i/>
          <w:sz w:val="26"/>
          <w:szCs w:val="26"/>
        </w:rPr>
        <w:t>___</w:t>
      </w:r>
      <w:r w:rsidRPr="00B63DD4">
        <w:rPr>
          <w:rFonts w:ascii="Times New Roman" w:eastAsia="Calibri" w:hAnsi="Times New Roman" w:cs="Times New Roman"/>
          <w:sz w:val="26"/>
          <w:szCs w:val="26"/>
        </w:rPr>
        <w:t>, ознакомлен(а).</w:t>
      </w:r>
    </w:p>
    <w:p w14:paraId="69F10384" w14:textId="77777777" w:rsidR="00112172" w:rsidRPr="00B63DD4" w:rsidRDefault="00112172" w:rsidP="00B63DD4">
      <w:pPr>
        <w:spacing w:line="288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B6CC4" w:rsidRPr="00B63DD4" w14:paraId="3C963F1E" w14:textId="77777777" w:rsidTr="00755621">
        <w:tc>
          <w:tcPr>
            <w:tcW w:w="2136" w:type="dxa"/>
            <w:tcBorders>
              <w:bottom w:val="single" w:sz="4" w:space="0" w:color="auto"/>
            </w:tcBorders>
          </w:tcPr>
          <w:p w14:paraId="5E20CD79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6" w:type="dxa"/>
          </w:tcPr>
          <w:p w14:paraId="2B7771BA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2052AD16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7" w:type="dxa"/>
          </w:tcPr>
          <w:p w14:paraId="1EC6E788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14:paraId="4FAD0B45" w14:textId="77777777" w:rsidR="00AB6CC4" w:rsidRPr="00B63DD4" w:rsidRDefault="00AB6CC4" w:rsidP="00B63DD4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6CC4" w:rsidRPr="00B63DD4" w14:paraId="7C1E619E" w14:textId="77777777" w:rsidTr="00755621">
        <w:tc>
          <w:tcPr>
            <w:tcW w:w="2136" w:type="dxa"/>
            <w:tcBorders>
              <w:top w:val="single" w:sz="4" w:space="0" w:color="auto"/>
            </w:tcBorders>
          </w:tcPr>
          <w:p w14:paraId="6B002EB3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B63DD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136" w:type="dxa"/>
          </w:tcPr>
          <w:p w14:paraId="010C69D7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2136" w:type="dxa"/>
            <w:tcBorders>
              <w:top w:val="single" w:sz="4" w:space="0" w:color="auto"/>
            </w:tcBorders>
          </w:tcPr>
          <w:p w14:paraId="5445044B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B63DD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137" w:type="dxa"/>
          </w:tcPr>
          <w:p w14:paraId="76C28B02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2137" w:type="dxa"/>
            <w:tcBorders>
              <w:top w:val="single" w:sz="4" w:space="0" w:color="auto"/>
            </w:tcBorders>
          </w:tcPr>
          <w:p w14:paraId="205BC842" w14:textId="77777777" w:rsidR="00AB6CC4" w:rsidRPr="00B63DD4" w:rsidRDefault="00AB6CC4" w:rsidP="00B63DD4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 w:rsidRPr="00B63DD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(Ф. И. О.)</w:t>
            </w:r>
          </w:p>
        </w:tc>
      </w:tr>
    </w:tbl>
    <w:p w14:paraId="3493DBD7" w14:textId="77777777" w:rsidR="00B63DD4" w:rsidRPr="00B63DD4" w:rsidRDefault="00B63DD4" w:rsidP="00F833A5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sectPr w:rsidR="00B63DD4" w:rsidRPr="00B63DD4" w:rsidSect="00207461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686FA" w14:textId="77777777" w:rsidR="000618BF" w:rsidRDefault="000618BF" w:rsidP="00B63DD4">
      <w:pPr>
        <w:spacing w:line="240" w:lineRule="auto"/>
      </w:pPr>
      <w:r>
        <w:separator/>
      </w:r>
    </w:p>
  </w:endnote>
  <w:endnote w:type="continuationSeparator" w:id="0">
    <w:p w14:paraId="389B9396" w14:textId="77777777" w:rsidR="000618BF" w:rsidRDefault="000618BF" w:rsidP="00B63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7650628"/>
      <w:docPartObj>
        <w:docPartGallery w:val="Page Numbers (Bottom of Page)"/>
        <w:docPartUnique/>
      </w:docPartObj>
    </w:sdtPr>
    <w:sdtContent>
      <w:p w14:paraId="0E7D3B03" w14:textId="77777777" w:rsidR="00B63DD4" w:rsidRDefault="00F9296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E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54D9D35" w14:textId="77777777" w:rsidR="00B63DD4" w:rsidRDefault="00B63DD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736F4" w14:textId="77777777" w:rsidR="000618BF" w:rsidRDefault="000618BF" w:rsidP="00B63DD4">
      <w:pPr>
        <w:spacing w:line="240" w:lineRule="auto"/>
      </w:pPr>
      <w:r>
        <w:separator/>
      </w:r>
    </w:p>
  </w:footnote>
  <w:footnote w:type="continuationSeparator" w:id="0">
    <w:p w14:paraId="085DE405" w14:textId="77777777" w:rsidR="000618BF" w:rsidRDefault="000618BF" w:rsidP="00B63D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65AE1"/>
    <w:multiLevelType w:val="hybridMultilevel"/>
    <w:tmpl w:val="79BEF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34EA3"/>
    <w:multiLevelType w:val="hybridMultilevel"/>
    <w:tmpl w:val="AF66905C"/>
    <w:lvl w:ilvl="0" w:tplc="FEE8C7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BB297A"/>
    <w:multiLevelType w:val="hybridMultilevel"/>
    <w:tmpl w:val="E1924CE6"/>
    <w:lvl w:ilvl="0" w:tplc="B3E85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6D54A9"/>
    <w:multiLevelType w:val="hybridMultilevel"/>
    <w:tmpl w:val="3B8E24E4"/>
    <w:lvl w:ilvl="0" w:tplc="3A38FA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DF2C2D"/>
    <w:multiLevelType w:val="hybridMultilevel"/>
    <w:tmpl w:val="D3BA0786"/>
    <w:lvl w:ilvl="0" w:tplc="25DE29EE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2" w:hanging="360"/>
      </w:pPr>
    </w:lvl>
    <w:lvl w:ilvl="2" w:tplc="0419001B" w:tentative="1">
      <w:start w:val="1"/>
      <w:numFmt w:val="lowerRoman"/>
      <w:lvlText w:val="%3."/>
      <w:lvlJc w:val="right"/>
      <w:pPr>
        <w:ind w:left="1092" w:hanging="180"/>
      </w:pPr>
    </w:lvl>
    <w:lvl w:ilvl="3" w:tplc="0419000F" w:tentative="1">
      <w:start w:val="1"/>
      <w:numFmt w:val="decimal"/>
      <w:lvlText w:val="%4."/>
      <w:lvlJc w:val="left"/>
      <w:pPr>
        <w:ind w:left="1812" w:hanging="360"/>
      </w:pPr>
    </w:lvl>
    <w:lvl w:ilvl="4" w:tplc="04190019" w:tentative="1">
      <w:start w:val="1"/>
      <w:numFmt w:val="lowerLetter"/>
      <w:lvlText w:val="%5."/>
      <w:lvlJc w:val="left"/>
      <w:pPr>
        <w:ind w:left="2532" w:hanging="360"/>
      </w:pPr>
    </w:lvl>
    <w:lvl w:ilvl="5" w:tplc="0419001B" w:tentative="1">
      <w:start w:val="1"/>
      <w:numFmt w:val="lowerRoman"/>
      <w:lvlText w:val="%6."/>
      <w:lvlJc w:val="right"/>
      <w:pPr>
        <w:ind w:left="3252" w:hanging="180"/>
      </w:pPr>
    </w:lvl>
    <w:lvl w:ilvl="6" w:tplc="0419000F" w:tentative="1">
      <w:start w:val="1"/>
      <w:numFmt w:val="decimal"/>
      <w:lvlText w:val="%7."/>
      <w:lvlJc w:val="left"/>
      <w:pPr>
        <w:ind w:left="3972" w:hanging="360"/>
      </w:pPr>
    </w:lvl>
    <w:lvl w:ilvl="7" w:tplc="04190019" w:tentative="1">
      <w:start w:val="1"/>
      <w:numFmt w:val="lowerLetter"/>
      <w:lvlText w:val="%8."/>
      <w:lvlJc w:val="left"/>
      <w:pPr>
        <w:ind w:left="4692" w:hanging="360"/>
      </w:pPr>
    </w:lvl>
    <w:lvl w:ilvl="8" w:tplc="041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5" w15:restartNumberingAfterBreak="0">
    <w:nsid w:val="76266714"/>
    <w:multiLevelType w:val="hybridMultilevel"/>
    <w:tmpl w:val="87265DB6"/>
    <w:lvl w:ilvl="0" w:tplc="B3E85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E2BF4"/>
    <w:multiLevelType w:val="hybridMultilevel"/>
    <w:tmpl w:val="CF044F4E"/>
    <w:lvl w:ilvl="0" w:tplc="B3E85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8474209">
    <w:abstractNumId w:val="3"/>
  </w:num>
  <w:num w:numId="2" w16cid:durableId="383523871">
    <w:abstractNumId w:val="0"/>
  </w:num>
  <w:num w:numId="3" w16cid:durableId="292712683">
    <w:abstractNumId w:val="5"/>
  </w:num>
  <w:num w:numId="4" w16cid:durableId="1711297533">
    <w:abstractNumId w:val="2"/>
  </w:num>
  <w:num w:numId="5" w16cid:durableId="1237477999">
    <w:abstractNumId w:val="4"/>
  </w:num>
  <w:num w:numId="6" w16cid:durableId="1492915912">
    <w:abstractNumId w:val="6"/>
  </w:num>
  <w:num w:numId="7" w16cid:durableId="382558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CCF"/>
    <w:rsid w:val="000618BF"/>
    <w:rsid w:val="00062BD8"/>
    <w:rsid w:val="000C442C"/>
    <w:rsid w:val="00112172"/>
    <w:rsid w:val="001400D6"/>
    <w:rsid w:val="001F59E6"/>
    <w:rsid w:val="00207461"/>
    <w:rsid w:val="003777DB"/>
    <w:rsid w:val="00385F0C"/>
    <w:rsid w:val="003D415E"/>
    <w:rsid w:val="003F290B"/>
    <w:rsid w:val="00493F10"/>
    <w:rsid w:val="00494EEE"/>
    <w:rsid w:val="0055220E"/>
    <w:rsid w:val="005921F3"/>
    <w:rsid w:val="00605E5C"/>
    <w:rsid w:val="00655F4A"/>
    <w:rsid w:val="00686057"/>
    <w:rsid w:val="0073359B"/>
    <w:rsid w:val="00783E0E"/>
    <w:rsid w:val="0079277F"/>
    <w:rsid w:val="008510FB"/>
    <w:rsid w:val="008A56D8"/>
    <w:rsid w:val="0091119D"/>
    <w:rsid w:val="00997FA8"/>
    <w:rsid w:val="009B6E5F"/>
    <w:rsid w:val="009F49D6"/>
    <w:rsid w:val="00AB6CC4"/>
    <w:rsid w:val="00B37FA4"/>
    <w:rsid w:val="00B46614"/>
    <w:rsid w:val="00B63DD4"/>
    <w:rsid w:val="00B91F3C"/>
    <w:rsid w:val="00BD703F"/>
    <w:rsid w:val="00C20CCF"/>
    <w:rsid w:val="00C3600E"/>
    <w:rsid w:val="00C80F86"/>
    <w:rsid w:val="00D37EF4"/>
    <w:rsid w:val="00D5002F"/>
    <w:rsid w:val="00D85E0F"/>
    <w:rsid w:val="00D934D1"/>
    <w:rsid w:val="00DD25D8"/>
    <w:rsid w:val="00E21819"/>
    <w:rsid w:val="00E256A6"/>
    <w:rsid w:val="00E531AB"/>
    <w:rsid w:val="00EE24D1"/>
    <w:rsid w:val="00F833A5"/>
    <w:rsid w:val="00F92964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E90B7"/>
  <w15:docId w15:val="{34991CFE-9CAB-4C69-A60D-906C941E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CC4"/>
    <w:pPr>
      <w:spacing w:after="0" w:line="360" w:lineRule="auto"/>
      <w:contextualSpacing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rsid w:val="008510FB"/>
    <w:pPr>
      <w:keepNext/>
      <w:spacing w:before="240" w:after="60" w:line="240" w:lineRule="auto"/>
      <w:contextualSpacing w:val="0"/>
      <w:jc w:val="left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59"/>
    <w:rsid w:val="00C20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20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7FA8"/>
    <w:pPr>
      <w:ind w:left="720"/>
    </w:pPr>
  </w:style>
  <w:style w:type="character" w:styleId="a5">
    <w:name w:val="Hyperlink"/>
    <w:basedOn w:val="a0"/>
    <w:uiPriority w:val="99"/>
    <w:unhideWhenUsed/>
    <w:rsid w:val="00112172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63DD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3DD4"/>
    <w:rPr>
      <w:rFonts w:ascii="Arial" w:hAnsi="Arial"/>
      <w:sz w:val="24"/>
    </w:rPr>
  </w:style>
  <w:style w:type="paragraph" w:styleId="a8">
    <w:name w:val="footer"/>
    <w:basedOn w:val="a"/>
    <w:link w:val="a9"/>
    <w:uiPriority w:val="99"/>
    <w:unhideWhenUsed/>
    <w:rsid w:val="00B63DD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3DD4"/>
    <w:rPr>
      <w:rFonts w:ascii="Arial" w:hAnsi="Arial"/>
      <w:sz w:val="24"/>
    </w:rPr>
  </w:style>
  <w:style w:type="character" w:customStyle="1" w:styleId="10">
    <w:name w:val="Заголовок 1 Знак"/>
    <w:basedOn w:val="a0"/>
    <w:link w:val="1"/>
    <w:rsid w:val="008510F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FontStyle12">
    <w:name w:val="Font Style12"/>
    <w:basedOn w:val="a0"/>
    <w:rsid w:val="008510FB"/>
    <w:rPr>
      <w:rFonts w:ascii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Кужель</dc:creator>
  <cp:keywords/>
  <dc:description/>
  <cp:lastModifiedBy>Гульназ Насырова</cp:lastModifiedBy>
  <cp:revision>25</cp:revision>
  <cp:lastPrinted>2022-02-10T12:10:00Z</cp:lastPrinted>
  <dcterms:created xsi:type="dcterms:W3CDTF">2021-09-15T10:22:00Z</dcterms:created>
  <dcterms:modified xsi:type="dcterms:W3CDTF">2025-02-04T06:36:00Z</dcterms:modified>
</cp:coreProperties>
</file>